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06279676"/>
        <w:docPartObj>
          <w:docPartGallery w:val="Cover Pages"/>
          <w:docPartUnique/>
        </w:docPartObj>
      </w:sdtPr>
      <w:sdtEndPr>
        <w:rPr>
          <w:noProof/>
          <w:lang w:eastAsia="en-IE"/>
        </w:rPr>
      </w:sdtEndPr>
      <w:sdtContent>
        <w:p w:rsidR="008F1A3E" w:rsidRDefault="008F1A3E">
          <w:r>
            <w:rPr>
              <w:noProof/>
              <w:lang w:eastAsia="en-IE"/>
            </w:rPr>
            <mc:AlternateContent>
              <mc:Choice Requires="wps">
                <w:drawing>
                  <wp:anchor distT="0" distB="0" distL="114300" distR="114300" simplePos="0" relativeHeight="251659264" behindDoc="0" locked="0" layoutInCell="1" allowOverlap="1" wp14:anchorId="1A20DDC1" wp14:editId="79E7F373">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8F1A3E" w:rsidRDefault="008F1A3E">
                                    <w:pPr>
                                      <w:pStyle w:val="Title"/>
                                      <w:pBdr>
                                        <w:bottom w:val="none" w:sz="0" w:space="0" w:color="auto"/>
                                      </w:pBdr>
                                      <w:jc w:val="right"/>
                                      <w:rPr>
                                        <w:caps/>
                                        <w:color w:val="FFFFFF" w:themeColor="background1"/>
                                        <w:sz w:val="72"/>
                                        <w:szCs w:val="72"/>
                                      </w:rPr>
                                    </w:pPr>
                                    <w:r>
                                      <w:rPr>
                                        <w:caps/>
                                        <w:color w:val="FFFFFF" w:themeColor="background1"/>
                                        <w:sz w:val="72"/>
                                        <w:szCs w:val="72"/>
                                      </w:rPr>
                                      <w:t>Common Approaches to Teaching Maths</w:t>
                                    </w:r>
                                  </w:p>
                                </w:sdtContent>
                              </w:sdt>
                              <w:p w:rsidR="008F1A3E" w:rsidRDefault="008F1A3E">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8F1A3E" w:rsidRDefault="003F6470">
                                    <w:pPr>
                                      <w:spacing w:before="240"/>
                                      <w:ind w:left="1008"/>
                                      <w:jc w:val="right"/>
                                      <w:rPr>
                                        <w:color w:val="FFFFFF" w:themeColor="background1"/>
                                      </w:rPr>
                                    </w:pPr>
                                    <w:r>
                                      <w:rPr>
                                        <w:color w:val="FFFFFF" w:themeColor="background1"/>
                                        <w:sz w:val="21"/>
                                        <w:szCs w:val="21"/>
                                      </w:rPr>
                                      <w:t>PDST Numeracy Recommendations</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8F1A3E" w:rsidRDefault="008F1A3E">
                              <w:pPr>
                                <w:pStyle w:val="Title"/>
                                <w:pBdr>
                                  <w:bottom w:val="none" w:sz="0" w:space="0" w:color="auto"/>
                                </w:pBdr>
                                <w:jc w:val="right"/>
                                <w:rPr>
                                  <w:caps/>
                                  <w:color w:val="FFFFFF" w:themeColor="background1"/>
                                  <w:sz w:val="72"/>
                                  <w:szCs w:val="72"/>
                                </w:rPr>
                              </w:pPr>
                              <w:r>
                                <w:rPr>
                                  <w:caps/>
                                  <w:color w:val="FFFFFF" w:themeColor="background1"/>
                                  <w:sz w:val="72"/>
                                  <w:szCs w:val="72"/>
                                </w:rPr>
                                <w:t>Common Approaches to Teaching Maths</w:t>
                              </w:r>
                            </w:p>
                          </w:sdtContent>
                        </w:sdt>
                        <w:p w:rsidR="008F1A3E" w:rsidRDefault="008F1A3E">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8F1A3E" w:rsidRDefault="003F6470">
                              <w:pPr>
                                <w:spacing w:before="240"/>
                                <w:ind w:left="1008"/>
                                <w:jc w:val="right"/>
                                <w:rPr>
                                  <w:color w:val="FFFFFF" w:themeColor="background1"/>
                                </w:rPr>
                              </w:pPr>
                              <w:r>
                                <w:rPr>
                                  <w:color w:val="FFFFFF" w:themeColor="background1"/>
                                  <w:sz w:val="21"/>
                                  <w:szCs w:val="21"/>
                                </w:rPr>
                                <w:t>PDST Numeracy Recommendations</w:t>
                              </w:r>
                            </w:p>
                          </w:sdtContent>
                        </w:sdt>
                      </w:txbxContent>
                    </v:textbox>
                    <w10:wrap anchorx="page" anchory="page"/>
                  </v:rect>
                </w:pict>
              </mc:Fallback>
            </mc:AlternateContent>
          </w:r>
          <w:r>
            <w:rPr>
              <w:noProof/>
              <w:lang w:eastAsia="en-IE"/>
            </w:rPr>
            <mc:AlternateContent>
              <mc:Choice Requires="wps">
                <w:drawing>
                  <wp:anchor distT="0" distB="0" distL="114300" distR="114300" simplePos="0" relativeHeight="251660288" behindDoc="0" locked="0" layoutInCell="1" allowOverlap="1" wp14:anchorId="527387C6" wp14:editId="352CA0A8">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1A3E" w:rsidRDefault="003F6470">
                                <w:pPr>
                                  <w:pStyle w:val="Subtitle"/>
                                  <w:rPr>
                                    <w:color w:val="FFFFFF" w:themeColor="background1"/>
                                    <w:lang w:val="en-IE"/>
                                  </w:rPr>
                                </w:pPr>
                                <w:r>
                                  <w:rPr>
                                    <w:color w:val="FFFFFF" w:themeColor="background1"/>
                                    <w:lang w:val="en-IE"/>
                                  </w:rPr>
                                  <w:t>Fractions</w:t>
                                </w:r>
                              </w:p>
                              <w:p w:rsidR="003F6470" w:rsidRPr="003F6470" w:rsidRDefault="003F6470" w:rsidP="003F6470">
                                <w:pPr>
                                  <w:pStyle w:val="Subtitle"/>
                                  <w:rPr>
                                    <w:color w:val="FFFFFF" w:themeColor="background1"/>
                                    <w:lang w:val="en-IE"/>
                                  </w:rPr>
                                </w:pPr>
                                <w:r w:rsidRPr="003F6470">
                                  <w:rPr>
                                    <w:color w:val="FFFFFF" w:themeColor="background1"/>
                                    <w:lang w:val="en-IE"/>
                                  </w:rPr>
                                  <w:t>Percentages</w:t>
                                </w:r>
                              </w:p>
                              <w:p w:rsidR="003F6470" w:rsidRPr="003F6470" w:rsidRDefault="003F6470" w:rsidP="003F6470">
                                <w:pPr>
                                  <w:pStyle w:val="Subtitle"/>
                                  <w:rPr>
                                    <w:color w:val="FFFFFF" w:themeColor="background1"/>
                                    <w:lang w:val="en-IE"/>
                                  </w:rPr>
                                </w:pPr>
                                <w:r w:rsidRPr="003F6470">
                                  <w:rPr>
                                    <w:color w:val="FFFFFF" w:themeColor="background1"/>
                                    <w:lang w:val="en-IE"/>
                                  </w:rPr>
                                  <w:t>Graphs</w:t>
                                </w:r>
                              </w:p>
                              <w:p w:rsidR="003F6470" w:rsidRPr="003F6470" w:rsidRDefault="003F6470" w:rsidP="003F6470">
                                <w:pPr>
                                  <w:pStyle w:val="Subtitle"/>
                                  <w:rPr>
                                    <w:color w:val="FFFFFF" w:themeColor="background1"/>
                                    <w:lang w:val="en-IE"/>
                                  </w:rPr>
                                </w:pPr>
                                <w:r w:rsidRPr="003F6470">
                                  <w:rPr>
                                    <w:color w:val="FFFFFF" w:themeColor="background1"/>
                                    <w:lang w:val="en-IE"/>
                                  </w:rPr>
                                  <w:t>Statistics</w:t>
                                </w:r>
                              </w:p>
                              <w:p w:rsidR="003F6470" w:rsidRPr="003F6470" w:rsidRDefault="003F6470" w:rsidP="003F6470">
                                <w:pPr>
                                  <w:pStyle w:val="Subtitle"/>
                                  <w:rPr>
                                    <w:color w:val="FFFFFF" w:themeColor="background1"/>
                                    <w:lang w:val="en-IE"/>
                                  </w:rPr>
                                </w:pPr>
                                <w:r w:rsidRPr="003F6470">
                                  <w:rPr>
                                    <w:color w:val="FFFFFF" w:themeColor="background1"/>
                                    <w:lang w:val="en-IE"/>
                                  </w:rPr>
                                  <w:t>Decimals</w:t>
                                </w:r>
                              </w:p>
                              <w:p w:rsidR="003F6470" w:rsidRPr="003F6470" w:rsidRDefault="003F6470" w:rsidP="003F6470">
                                <w:pPr>
                                  <w:pStyle w:val="Subtitle"/>
                                  <w:rPr>
                                    <w:color w:val="FFFFFF" w:themeColor="background1"/>
                                    <w:lang w:val="en-IE"/>
                                  </w:rPr>
                                </w:pPr>
                                <w:r w:rsidRPr="003F6470">
                                  <w:rPr>
                                    <w:color w:val="FFFFFF" w:themeColor="background1"/>
                                    <w:lang w:val="en-IE"/>
                                  </w:rPr>
                                  <w:t>Rations</w:t>
                                </w:r>
                                <w:bookmarkStart w:id="0" w:name="_GoBack"/>
                                <w:bookmarkEnd w:id="0"/>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8F1A3E" w:rsidRDefault="003F6470">
                          <w:pPr>
                            <w:pStyle w:val="Subtitle"/>
                            <w:rPr>
                              <w:color w:val="FFFFFF" w:themeColor="background1"/>
                              <w:lang w:val="en-IE"/>
                            </w:rPr>
                          </w:pPr>
                          <w:r>
                            <w:rPr>
                              <w:color w:val="FFFFFF" w:themeColor="background1"/>
                              <w:lang w:val="en-IE"/>
                            </w:rPr>
                            <w:t>Fractions</w:t>
                          </w:r>
                        </w:p>
                        <w:p w:rsidR="003F6470" w:rsidRPr="003F6470" w:rsidRDefault="003F6470" w:rsidP="003F6470">
                          <w:pPr>
                            <w:pStyle w:val="Subtitle"/>
                            <w:rPr>
                              <w:color w:val="FFFFFF" w:themeColor="background1"/>
                              <w:lang w:val="en-IE"/>
                            </w:rPr>
                          </w:pPr>
                          <w:r w:rsidRPr="003F6470">
                            <w:rPr>
                              <w:color w:val="FFFFFF" w:themeColor="background1"/>
                              <w:lang w:val="en-IE"/>
                            </w:rPr>
                            <w:t>Percentages</w:t>
                          </w:r>
                        </w:p>
                        <w:p w:rsidR="003F6470" w:rsidRPr="003F6470" w:rsidRDefault="003F6470" w:rsidP="003F6470">
                          <w:pPr>
                            <w:pStyle w:val="Subtitle"/>
                            <w:rPr>
                              <w:color w:val="FFFFFF" w:themeColor="background1"/>
                              <w:lang w:val="en-IE"/>
                            </w:rPr>
                          </w:pPr>
                          <w:r w:rsidRPr="003F6470">
                            <w:rPr>
                              <w:color w:val="FFFFFF" w:themeColor="background1"/>
                              <w:lang w:val="en-IE"/>
                            </w:rPr>
                            <w:t>Graphs</w:t>
                          </w:r>
                        </w:p>
                        <w:p w:rsidR="003F6470" w:rsidRPr="003F6470" w:rsidRDefault="003F6470" w:rsidP="003F6470">
                          <w:pPr>
                            <w:pStyle w:val="Subtitle"/>
                            <w:rPr>
                              <w:color w:val="FFFFFF" w:themeColor="background1"/>
                              <w:lang w:val="en-IE"/>
                            </w:rPr>
                          </w:pPr>
                          <w:r w:rsidRPr="003F6470">
                            <w:rPr>
                              <w:color w:val="FFFFFF" w:themeColor="background1"/>
                              <w:lang w:val="en-IE"/>
                            </w:rPr>
                            <w:t>Statistics</w:t>
                          </w:r>
                        </w:p>
                        <w:p w:rsidR="003F6470" w:rsidRPr="003F6470" w:rsidRDefault="003F6470" w:rsidP="003F6470">
                          <w:pPr>
                            <w:pStyle w:val="Subtitle"/>
                            <w:rPr>
                              <w:color w:val="FFFFFF" w:themeColor="background1"/>
                              <w:lang w:val="en-IE"/>
                            </w:rPr>
                          </w:pPr>
                          <w:r w:rsidRPr="003F6470">
                            <w:rPr>
                              <w:color w:val="FFFFFF" w:themeColor="background1"/>
                              <w:lang w:val="en-IE"/>
                            </w:rPr>
                            <w:t>Decimals</w:t>
                          </w:r>
                        </w:p>
                        <w:p w:rsidR="003F6470" w:rsidRPr="003F6470" w:rsidRDefault="003F6470" w:rsidP="003F6470">
                          <w:pPr>
                            <w:pStyle w:val="Subtitle"/>
                            <w:rPr>
                              <w:color w:val="FFFFFF" w:themeColor="background1"/>
                              <w:lang w:val="en-IE"/>
                            </w:rPr>
                          </w:pPr>
                          <w:r w:rsidRPr="003F6470">
                            <w:rPr>
                              <w:color w:val="FFFFFF" w:themeColor="background1"/>
                              <w:lang w:val="en-IE"/>
                            </w:rPr>
                            <w:t>Rations</w:t>
                          </w:r>
                          <w:bookmarkStart w:id="1" w:name="_GoBack"/>
                          <w:bookmarkEnd w:id="1"/>
                        </w:p>
                      </w:txbxContent>
                    </v:textbox>
                    <w10:wrap anchorx="page" anchory="page"/>
                  </v:rect>
                </w:pict>
              </mc:Fallback>
            </mc:AlternateContent>
          </w:r>
        </w:p>
        <w:p w:rsidR="008F1A3E" w:rsidRDefault="008F1A3E"/>
        <w:p w:rsidR="008F1A3E" w:rsidRDefault="008F1A3E">
          <w:pPr>
            <w:rPr>
              <w:noProof/>
              <w:lang w:eastAsia="en-IE"/>
            </w:rPr>
          </w:pPr>
          <w:r>
            <w:rPr>
              <w:noProof/>
              <w:lang w:eastAsia="en-IE"/>
            </w:rPr>
            <w:br w:type="page"/>
          </w:r>
        </w:p>
      </w:sdtContent>
    </w:sdt>
    <w:p w:rsidR="000C4559" w:rsidRDefault="007152F6">
      <w:r>
        <w:rPr>
          <w:noProof/>
          <w:lang w:eastAsia="en-IE"/>
        </w:rPr>
        <w:drawing>
          <wp:inline distT="0" distB="0" distL="0" distR="0" wp14:anchorId="4B73008B" wp14:editId="15E8AA84">
            <wp:extent cx="5731510" cy="29012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901271"/>
                    </a:xfrm>
                    <a:prstGeom prst="rect">
                      <a:avLst/>
                    </a:prstGeom>
                  </pic:spPr>
                </pic:pic>
              </a:graphicData>
            </a:graphic>
          </wp:inline>
        </w:drawing>
      </w:r>
    </w:p>
    <w:p w:rsidR="007152F6" w:rsidRDefault="007152F6">
      <w:r>
        <w:rPr>
          <w:noProof/>
          <w:lang w:eastAsia="en-IE"/>
        </w:rPr>
        <w:drawing>
          <wp:inline distT="0" distB="0" distL="0" distR="0" wp14:anchorId="19E25183" wp14:editId="1A5DD3FA">
            <wp:extent cx="5731510" cy="29159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915967"/>
                    </a:xfrm>
                    <a:prstGeom prst="rect">
                      <a:avLst/>
                    </a:prstGeom>
                  </pic:spPr>
                </pic:pic>
              </a:graphicData>
            </a:graphic>
          </wp:inline>
        </w:drawing>
      </w:r>
    </w:p>
    <w:p w:rsidR="007152F6" w:rsidRDefault="007152F6">
      <w:r>
        <w:rPr>
          <w:noProof/>
          <w:lang w:eastAsia="en-IE"/>
        </w:rPr>
        <w:drawing>
          <wp:inline distT="0" distB="0" distL="0" distR="0" wp14:anchorId="1C99D8F1" wp14:editId="55245517">
            <wp:extent cx="5187950" cy="235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94225" cy="2355521"/>
                    </a:xfrm>
                    <a:prstGeom prst="rect">
                      <a:avLst/>
                    </a:prstGeom>
                  </pic:spPr>
                </pic:pic>
              </a:graphicData>
            </a:graphic>
          </wp:inline>
        </w:drawing>
      </w:r>
    </w:p>
    <w:p w:rsidR="009D4D4C" w:rsidRDefault="009D4D4C">
      <w:r>
        <w:rPr>
          <w:noProof/>
          <w:lang w:eastAsia="en-IE"/>
        </w:rPr>
        <w:drawing>
          <wp:inline distT="0" distB="0" distL="0" distR="0" wp14:anchorId="6DE12E64" wp14:editId="72BDA6C4">
            <wp:extent cx="5731510" cy="26728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672868"/>
                    </a:xfrm>
                    <a:prstGeom prst="rect">
                      <a:avLst/>
                    </a:prstGeom>
                  </pic:spPr>
                </pic:pic>
              </a:graphicData>
            </a:graphic>
          </wp:inline>
        </w:drawing>
      </w:r>
    </w:p>
    <w:p w:rsidR="009D4D4C" w:rsidRDefault="009D4D4C">
      <w:r>
        <w:rPr>
          <w:noProof/>
          <w:lang w:eastAsia="en-IE"/>
        </w:rPr>
        <w:drawing>
          <wp:inline distT="0" distB="0" distL="0" distR="0" wp14:anchorId="70B39188" wp14:editId="33E2F0A3">
            <wp:extent cx="5731510" cy="11432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143240"/>
                    </a:xfrm>
                    <a:prstGeom prst="rect">
                      <a:avLst/>
                    </a:prstGeom>
                  </pic:spPr>
                </pic:pic>
              </a:graphicData>
            </a:graphic>
          </wp:inline>
        </w:drawing>
      </w:r>
    </w:p>
    <w:p w:rsidR="009D4D4C" w:rsidRDefault="009D4D4C">
      <w:r>
        <w:rPr>
          <w:noProof/>
          <w:lang w:eastAsia="en-IE"/>
        </w:rPr>
        <w:drawing>
          <wp:inline distT="0" distB="0" distL="0" distR="0" wp14:anchorId="24367C27" wp14:editId="59459CF6">
            <wp:extent cx="5731510" cy="3312764"/>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312764"/>
                    </a:xfrm>
                    <a:prstGeom prst="rect">
                      <a:avLst/>
                    </a:prstGeom>
                  </pic:spPr>
                </pic:pic>
              </a:graphicData>
            </a:graphic>
          </wp:inline>
        </w:drawing>
      </w:r>
    </w:p>
    <w:p w:rsidR="009D4D4C" w:rsidRDefault="009D4D4C"/>
    <w:p w:rsidR="00A37007" w:rsidRDefault="00A37007"/>
    <w:p w:rsidR="00A37007" w:rsidRDefault="00A37007"/>
    <w:p w:rsidR="00E47995" w:rsidRDefault="00E47995" w:rsidP="00E47995">
      <w:pPr>
        <w:pStyle w:val="Default"/>
      </w:pPr>
    </w:p>
    <w:p w:rsidR="00E47995" w:rsidRDefault="00E47995" w:rsidP="00E47995">
      <w:pPr>
        <w:pStyle w:val="Default"/>
        <w:rPr>
          <w:sz w:val="36"/>
          <w:szCs w:val="36"/>
        </w:rPr>
      </w:pPr>
      <w:r>
        <w:t xml:space="preserve"> </w:t>
      </w:r>
      <w:r>
        <w:rPr>
          <w:b/>
          <w:bCs/>
          <w:sz w:val="36"/>
          <w:szCs w:val="36"/>
        </w:rPr>
        <w:t xml:space="preserve">Graphic Analysis-A Common Approach for Bar Charts and Trend Graphs </w:t>
      </w:r>
    </w:p>
    <w:p w:rsidR="00E47995" w:rsidRDefault="00E47995" w:rsidP="00E47995">
      <w:pPr>
        <w:pStyle w:val="Default"/>
        <w:rPr>
          <w:sz w:val="23"/>
          <w:szCs w:val="23"/>
        </w:rPr>
      </w:pPr>
      <w:r>
        <w:rPr>
          <w:sz w:val="23"/>
          <w:szCs w:val="23"/>
        </w:rPr>
        <w:t xml:space="preserve">When analysing bar charts and trend graphs it is good practice to describe what the graph is measuring. If there is no title you should give a description of what the two axes (i.e. the horizontal line and the vertical line) are representing. </w:t>
      </w:r>
    </w:p>
    <w:p w:rsidR="00E47995" w:rsidRDefault="00E47995" w:rsidP="00E47995">
      <w:pPr>
        <w:pStyle w:val="Default"/>
        <w:rPr>
          <w:sz w:val="23"/>
          <w:szCs w:val="23"/>
        </w:rPr>
      </w:pPr>
      <w:r>
        <w:rPr>
          <w:sz w:val="23"/>
          <w:szCs w:val="23"/>
        </w:rPr>
        <w:t xml:space="preserve"> </w:t>
      </w:r>
      <w:proofErr w:type="gramStart"/>
      <w:r>
        <w:rPr>
          <w:sz w:val="23"/>
          <w:szCs w:val="23"/>
        </w:rPr>
        <w:t>Two</w:t>
      </w:r>
      <w:proofErr w:type="gramEnd"/>
      <w:r>
        <w:rPr>
          <w:sz w:val="23"/>
          <w:szCs w:val="23"/>
        </w:rPr>
        <w:t xml:space="preserve"> aspects of the graph that are important to look are the measures of spread of the data and the central tendency of the data. </w:t>
      </w:r>
    </w:p>
    <w:p w:rsidR="00E47995" w:rsidRDefault="00E47995" w:rsidP="00E47995">
      <w:pPr>
        <w:pStyle w:val="Default"/>
        <w:rPr>
          <w:sz w:val="23"/>
          <w:szCs w:val="23"/>
        </w:rPr>
      </w:pPr>
    </w:p>
    <w:p w:rsidR="00E47995" w:rsidRDefault="00E47995" w:rsidP="00E47995">
      <w:pPr>
        <w:pStyle w:val="Default"/>
        <w:rPr>
          <w:sz w:val="23"/>
          <w:szCs w:val="23"/>
        </w:rPr>
      </w:pPr>
      <w:r>
        <w:rPr>
          <w:sz w:val="23"/>
          <w:szCs w:val="23"/>
        </w:rPr>
        <w:t xml:space="preserve">Here is a toolkit for analysis: </w:t>
      </w:r>
    </w:p>
    <w:p w:rsidR="00E47995" w:rsidRDefault="00E47995" w:rsidP="00E47995">
      <w:pPr>
        <w:pStyle w:val="Default"/>
        <w:rPr>
          <w:sz w:val="36"/>
          <w:szCs w:val="36"/>
        </w:rPr>
      </w:pPr>
      <w:r>
        <w:rPr>
          <w:b/>
          <w:bCs/>
          <w:sz w:val="36"/>
          <w:szCs w:val="36"/>
        </w:rPr>
        <w:t xml:space="preserve">Measure of Spread </w:t>
      </w:r>
    </w:p>
    <w:p w:rsidR="00E47995" w:rsidRDefault="00E47995" w:rsidP="00E47995">
      <w:pPr>
        <w:pStyle w:val="Default"/>
        <w:spacing w:after="80"/>
        <w:rPr>
          <w:sz w:val="23"/>
          <w:szCs w:val="23"/>
        </w:rPr>
      </w:pPr>
      <w:r>
        <w:rPr>
          <w:sz w:val="23"/>
          <w:szCs w:val="23"/>
        </w:rPr>
        <w:t xml:space="preserve"> Range: The difference between the largest value and the smallest value. </w:t>
      </w:r>
    </w:p>
    <w:p w:rsidR="00E47995" w:rsidRDefault="00E47995" w:rsidP="00E47995">
      <w:pPr>
        <w:pStyle w:val="Default"/>
        <w:rPr>
          <w:sz w:val="23"/>
          <w:szCs w:val="23"/>
        </w:rPr>
      </w:pPr>
      <w:r>
        <w:rPr>
          <w:sz w:val="23"/>
          <w:szCs w:val="23"/>
        </w:rPr>
        <w:t xml:space="preserve"> Standard Deviation: </w:t>
      </w:r>
      <w:r>
        <w:rPr>
          <w:sz w:val="22"/>
          <w:szCs w:val="22"/>
        </w:rPr>
        <w:t xml:space="preserve">The standard deviation measures the dispersion or spread of data from the mean. </w:t>
      </w:r>
      <w:r>
        <w:rPr>
          <w:sz w:val="23"/>
          <w:szCs w:val="23"/>
        </w:rPr>
        <w:t xml:space="preserve">The smaller the standard deviation, the less widely dispersed (or spread) the data is. This means that more measurements are closer to the mean. </w:t>
      </w:r>
    </w:p>
    <w:p w:rsidR="00E47995" w:rsidRDefault="00E47995" w:rsidP="00E47995">
      <w:pPr>
        <w:pStyle w:val="Default"/>
        <w:rPr>
          <w:sz w:val="23"/>
          <w:szCs w:val="23"/>
        </w:rPr>
      </w:pPr>
    </w:p>
    <w:p w:rsidR="00E47995" w:rsidRDefault="00E47995" w:rsidP="00E47995">
      <w:pPr>
        <w:pStyle w:val="Default"/>
        <w:rPr>
          <w:sz w:val="36"/>
          <w:szCs w:val="36"/>
        </w:rPr>
      </w:pPr>
      <w:r>
        <w:rPr>
          <w:b/>
          <w:bCs/>
          <w:sz w:val="36"/>
          <w:szCs w:val="36"/>
        </w:rPr>
        <w:t xml:space="preserve">Measure of Central Tendency </w:t>
      </w:r>
    </w:p>
    <w:p w:rsidR="00E47995" w:rsidRDefault="00E47995" w:rsidP="00E47995">
      <w:pPr>
        <w:pStyle w:val="Default"/>
        <w:spacing w:after="80"/>
        <w:rPr>
          <w:sz w:val="23"/>
          <w:szCs w:val="23"/>
        </w:rPr>
      </w:pPr>
      <w:r>
        <w:rPr>
          <w:sz w:val="23"/>
          <w:szCs w:val="23"/>
        </w:rPr>
        <w:t xml:space="preserve"> Mean: The average number of the data. The mean is calculated by calculating the sum of all the numbers in the data and then dividing the sum by the number of numbers. In some cases the mean can be a poor measure of central tendency. For instance, if an 80 year old is included in the average age of a first year college class then the mean age will be higher as a result, not reflecting accurately the central tendency of the data. </w:t>
      </w:r>
    </w:p>
    <w:p w:rsidR="00E47995" w:rsidRDefault="00E47995" w:rsidP="00E47995">
      <w:pPr>
        <w:pStyle w:val="Default"/>
        <w:spacing w:after="80"/>
        <w:rPr>
          <w:sz w:val="23"/>
          <w:szCs w:val="23"/>
        </w:rPr>
      </w:pPr>
      <w:r>
        <w:rPr>
          <w:sz w:val="23"/>
          <w:szCs w:val="23"/>
        </w:rPr>
        <w:t xml:space="preserve"> Median: The middle number when the data is arranged in order. The median is found by writing the array of numbers out in order of their size and then picking the middle number. </w:t>
      </w:r>
    </w:p>
    <w:p w:rsidR="00E47995" w:rsidRDefault="00E47995" w:rsidP="00E47995">
      <w:pPr>
        <w:pStyle w:val="Default"/>
        <w:rPr>
          <w:sz w:val="23"/>
          <w:szCs w:val="23"/>
        </w:rPr>
      </w:pPr>
      <w:r>
        <w:rPr>
          <w:sz w:val="23"/>
          <w:szCs w:val="23"/>
        </w:rPr>
        <w:t xml:space="preserve"> Mode: The number that occurs most often. For example if there are five candidates in an election and first past the post is deemed elected, then the mode or the modal person is the elected candidate because they receive the most votes. </w:t>
      </w:r>
    </w:p>
    <w:p w:rsidR="00E47995" w:rsidRDefault="00E47995"/>
    <w:p w:rsidR="00E47995" w:rsidRDefault="00E47995">
      <w:r>
        <w:rPr>
          <w:noProof/>
          <w:lang w:eastAsia="en-IE"/>
        </w:rPr>
        <w:drawing>
          <wp:inline distT="0" distB="0" distL="0" distR="0" wp14:anchorId="5EA37D6E" wp14:editId="410FCCA9">
            <wp:extent cx="5731510" cy="33201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320112"/>
                    </a:xfrm>
                    <a:prstGeom prst="rect">
                      <a:avLst/>
                    </a:prstGeom>
                  </pic:spPr>
                </pic:pic>
              </a:graphicData>
            </a:graphic>
          </wp:inline>
        </w:drawing>
      </w:r>
    </w:p>
    <w:p w:rsidR="00E47995" w:rsidRDefault="00E47995"/>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r>
        <w:rPr>
          <w:noProof/>
          <w:lang w:eastAsia="en-IE"/>
        </w:rPr>
        <w:drawing>
          <wp:inline distT="0" distB="0" distL="0" distR="0" wp14:anchorId="162B5839" wp14:editId="17E43A9B">
            <wp:extent cx="5731510" cy="2947809"/>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947809"/>
                    </a:xfrm>
                    <a:prstGeom prst="rect">
                      <a:avLst/>
                    </a:prstGeom>
                  </pic:spPr>
                </pic:pic>
              </a:graphicData>
            </a:graphic>
          </wp:inline>
        </w:drawing>
      </w:r>
    </w:p>
    <w:p w:rsidR="00153773" w:rsidRDefault="00153773">
      <w:r>
        <w:rPr>
          <w:noProof/>
          <w:lang w:eastAsia="en-IE"/>
        </w:rPr>
        <w:drawing>
          <wp:inline distT="0" distB="0" distL="0" distR="0" wp14:anchorId="29A9131E" wp14:editId="564F3253">
            <wp:extent cx="5731510" cy="2949033"/>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949033"/>
                    </a:xfrm>
                    <a:prstGeom prst="rect">
                      <a:avLst/>
                    </a:prstGeom>
                  </pic:spPr>
                </pic:pic>
              </a:graphicData>
            </a:graphic>
          </wp:inline>
        </w:drawing>
      </w:r>
    </w:p>
    <w:p w:rsidR="00153773" w:rsidRDefault="00153773">
      <w:r>
        <w:rPr>
          <w:noProof/>
          <w:lang w:eastAsia="en-IE"/>
        </w:rPr>
        <w:drawing>
          <wp:inline distT="0" distB="0" distL="0" distR="0" wp14:anchorId="374A7E7B" wp14:editId="3FE316D7">
            <wp:extent cx="5731510" cy="225586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255864"/>
                    </a:xfrm>
                    <a:prstGeom prst="rect">
                      <a:avLst/>
                    </a:prstGeom>
                  </pic:spPr>
                </pic:pic>
              </a:graphicData>
            </a:graphic>
          </wp:inline>
        </w:drawing>
      </w:r>
    </w:p>
    <w:p w:rsidR="00153773" w:rsidRDefault="00153773">
      <w:r>
        <w:rPr>
          <w:noProof/>
          <w:lang w:eastAsia="en-IE"/>
        </w:rPr>
        <w:drawing>
          <wp:inline distT="0" distB="0" distL="0" distR="0" wp14:anchorId="05F00E00" wp14:editId="6555CBF2">
            <wp:extent cx="5731510" cy="206910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069100"/>
                    </a:xfrm>
                    <a:prstGeom prst="rect">
                      <a:avLst/>
                    </a:prstGeom>
                  </pic:spPr>
                </pic:pic>
              </a:graphicData>
            </a:graphic>
          </wp:inline>
        </w:drawing>
      </w:r>
    </w:p>
    <w:p w:rsidR="00153773" w:rsidRDefault="00153773">
      <w:r>
        <w:rPr>
          <w:noProof/>
          <w:lang w:eastAsia="en-IE"/>
        </w:rPr>
        <w:drawing>
          <wp:inline distT="0" distB="0" distL="0" distR="0" wp14:anchorId="277DFABA" wp14:editId="2708760E">
            <wp:extent cx="5731510" cy="3272349"/>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272349"/>
                    </a:xfrm>
                    <a:prstGeom prst="rect">
                      <a:avLst/>
                    </a:prstGeom>
                  </pic:spPr>
                </pic:pic>
              </a:graphicData>
            </a:graphic>
          </wp:inline>
        </w:drawing>
      </w:r>
    </w:p>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p w:rsidR="00153773" w:rsidRDefault="00153773">
      <w:r>
        <w:rPr>
          <w:noProof/>
          <w:lang w:eastAsia="en-IE"/>
        </w:rPr>
        <w:drawing>
          <wp:inline distT="0" distB="0" distL="0" distR="0" wp14:anchorId="0AA5D1AE" wp14:editId="1669A47B">
            <wp:extent cx="5731510" cy="3134573"/>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134573"/>
                    </a:xfrm>
                    <a:prstGeom prst="rect">
                      <a:avLst/>
                    </a:prstGeom>
                  </pic:spPr>
                </pic:pic>
              </a:graphicData>
            </a:graphic>
          </wp:inline>
        </w:drawing>
      </w:r>
    </w:p>
    <w:p w:rsidR="00153773" w:rsidRDefault="00153773">
      <w:r>
        <w:rPr>
          <w:noProof/>
          <w:lang w:eastAsia="en-IE"/>
        </w:rPr>
        <w:drawing>
          <wp:inline distT="0" distB="0" distL="0" distR="0" wp14:anchorId="6DD7B2DC" wp14:editId="06F59A43">
            <wp:extent cx="5731510" cy="316457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164577"/>
                    </a:xfrm>
                    <a:prstGeom prst="rect">
                      <a:avLst/>
                    </a:prstGeom>
                  </pic:spPr>
                </pic:pic>
              </a:graphicData>
            </a:graphic>
          </wp:inline>
        </w:drawing>
      </w:r>
    </w:p>
    <w:p w:rsidR="00153773" w:rsidRDefault="00153773">
      <w:r>
        <w:rPr>
          <w:noProof/>
          <w:lang w:eastAsia="en-IE"/>
        </w:rPr>
        <w:drawing>
          <wp:inline distT="0" distB="0" distL="0" distR="0" wp14:anchorId="172BA507" wp14:editId="0066C93A">
            <wp:extent cx="5731510" cy="238874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388742"/>
                    </a:xfrm>
                    <a:prstGeom prst="rect">
                      <a:avLst/>
                    </a:prstGeom>
                  </pic:spPr>
                </pic:pic>
              </a:graphicData>
            </a:graphic>
          </wp:inline>
        </w:drawing>
      </w:r>
    </w:p>
    <w:p w:rsidR="00153773" w:rsidRDefault="00153773">
      <w:r>
        <w:rPr>
          <w:noProof/>
          <w:lang w:eastAsia="en-IE"/>
        </w:rPr>
        <w:drawing>
          <wp:inline distT="0" distB="0" distL="0" distR="0" wp14:anchorId="024254B8" wp14:editId="45B8D57C">
            <wp:extent cx="5731510" cy="2848609"/>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848609"/>
                    </a:xfrm>
                    <a:prstGeom prst="rect">
                      <a:avLst/>
                    </a:prstGeom>
                  </pic:spPr>
                </pic:pic>
              </a:graphicData>
            </a:graphic>
          </wp:inline>
        </w:drawing>
      </w:r>
    </w:p>
    <w:p w:rsidR="00153773" w:rsidRDefault="00153773">
      <w:r>
        <w:rPr>
          <w:noProof/>
          <w:lang w:eastAsia="en-IE"/>
        </w:rPr>
        <w:drawing>
          <wp:inline distT="0" distB="0" distL="0" distR="0" wp14:anchorId="5EE2D890" wp14:editId="3F9B071F">
            <wp:extent cx="5731510" cy="225280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252802"/>
                    </a:xfrm>
                    <a:prstGeom prst="rect">
                      <a:avLst/>
                    </a:prstGeom>
                  </pic:spPr>
                </pic:pic>
              </a:graphicData>
            </a:graphic>
          </wp:inline>
        </w:drawing>
      </w:r>
    </w:p>
    <w:p w:rsidR="005A41AC" w:rsidRDefault="005A41AC"/>
    <w:p w:rsidR="005A41AC" w:rsidRDefault="005A41AC"/>
    <w:p w:rsidR="005A41AC" w:rsidRDefault="005A41AC">
      <w:r>
        <w:rPr>
          <w:noProof/>
          <w:lang w:eastAsia="en-IE"/>
        </w:rPr>
        <w:drawing>
          <wp:inline distT="0" distB="0" distL="0" distR="0" wp14:anchorId="396CFEF0" wp14:editId="257D0C63">
            <wp:extent cx="5731510" cy="3366650"/>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366650"/>
                    </a:xfrm>
                    <a:prstGeom prst="rect">
                      <a:avLst/>
                    </a:prstGeom>
                  </pic:spPr>
                </pic:pic>
              </a:graphicData>
            </a:graphic>
          </wp:inline>
        </w:drawing>
      </w:r>
    </w:p>
    <w:p w:rsidR="005A41AC" w:rsidRDefault="005A41AC">
      <w:r>
        <w:rPr>
          <w:noProof/>
          <w:lang w:eastAsia="en-IE"/>
        </w:rPr>
        <w:drawing>
          <wp:inline distT="0" distB="0" distL="0" distR="0" wp14:anchorId="49510B94" wp14:editId="45360FE5">
            <wp:extent cx="5731510" cy="305496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54968"/>
                    </a:xfrm>
                    <a:prstGeom prst="rect">
                      <a:avLst/>
                    </a:prstGeom>
                  </pic:spPr>
                </pic:pic>
              </a:graphicData>
            </a:graphic>
          </wp:inline>
        </w:drawing>
      </w:r>
    </w:p>
    <w:p w:rsidR="005A41AC" w:rsidRDefault="005A41AC">
      <w:r>
        <w:rPr>
          <w:noProof/>
          <w:lang w:eastAsia="en-IE"/>
        </w:rPr>
        <w:drawing>
          <wp:inline distT="0" distB="0" distL="0" distR="0" wp14:anchorId="460CA9F2" wp14:editId="6EE07603">
            <wp:extent cx="5731510" cy="1477578"/>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477578"/>
                    </a:xfrm>
                    <a:prstGeom prst="rect">
                      <a:avLst/>
                    </a:prstGeom>
                  </pic:spPr>
                </pic:pic>
              </a:graphicData>
            </a:graphic>
          </wp:inline>
        </w:drawing>
      </w:r>
    </w:p>
    <w:p w:rsidR="005A41AC" w:rsidRDefault="005A41AC">
      <w:r>
        <w:rPr>
          <w:noProof/>
          <w:lang w:eastAsia="en-IE"/>
        </w:rPr>
        <w:drawing>
          <wp:inline distT="0" distB="0" distL="0" distR="0" wp14:anchorId="341C4DC6" wp14:editId="3CE061FF">
            <wp:extent cx="5731510" cy="350810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508101"/>
                    </a:xfrm>
                    <a:prstGeom prst="rect">
                      <a:avLst/>
                    </a:prstGeom>
                  </pic:spPr>
                </pic:pic>
              </a:graphicData>
            </a:graphic>
          </wp:inline>
        </w:drawing>
      </w:r>
    </w:p>
    <w:p w:rsidR="005A41AC" w:rsidRDefault="005A41AC">
      <w:r>
        <w:rPr>
          <w:noProof/>
          <w:lang w:eastAsia="en-IE"/>
        </w:rPr>
        <w:drawing>
          <wp:inline distT="0" distB="0" distL="0" distR="0" wp14:anchorId="071C4EE7" wp14:editId="640BB088">
            <wp:extent cx="5731510" cy="272736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727366"/>
                    </a:xfrm>
                    <a:prstGeom prst="rect">
                      <a:avLst/>
                    </a:prstGeom>
                  </pic:spPr>
                </pic:pic>
              </a:graphicData>
            </a:graphic>
          </wp:inline>
        </w:drawing>
      </w:r>
    </w:p>
    <w:p w:rsidR="005A41AC" w:rsidRDefault="005A41AC">
      <w:r>
        <w:rPr>
          <w:noProof/>
          <w:lang w:eastAsia="en-IE"/>
        </w:rPr>
        <w:drawing>
          <wp:inline distT="0" distB="0" distL="0" distR="0" wp14:anchorId="2F804F96" wp14:editId="687A02D5">
            <wp:extent cx="5731510" cy="626425"/>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626425"/>
                    </a:xfrm>
                    <a:prstGeom prst="rect">
                      <a:avLst/>
                    </a:prstGeom>
                  </pic:spPr>
                </pic:pic>
              </a:graphicData>
            </a:graphic>
          </wp:inline>
        </w:drawing>
      </w:r>
    </w:p>
    <w:p w:rsidR="005A41AC" w:rsidRDefault="005A41AC">
      <w:r>
        <w:rPr>
          <w:noProof/>
          <w:lang w:eastAsia="en-IE"/>
        </w:rPr>
        <w:drawing>
          <wp:inline distT="0" distB="0" distL="0" distR="0" wp14:anchorId="2BCBA150" wp14:editId="3DF83E2C">
            <wp:extent cx="5731510" cy="3630569"/>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630569"/>
                    </a:xfrm>
                    <a:prstGeom prst="rect">
                      <a:avLst/>
                    </a:prstGeom>
                  </pic:spPr>
                </pic:pic>
              </a:graphicData>
            </a:graphic>
          </wp:inline>
        </w:drawing>
      </w:r>
    </w:p>
    <w:p w:rsidR="005A41AC" w:rsidRDefault="005A41AC">
      <w:r>
        <w:rPr>
          <w:noProof/>
          <w:lang w:eastAsia="en-IE"/>
        </w:rPr>
        <w:drawing>
          <wp:inline distT="0" distB="0" distL="0" distR="0" wp14:anchorId="7775FC17" wp14:editId="045503F5">
            <wp:extent cx="5731510" cy="3172538"/>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172538"/>
                    </a:xfrm>
                    <a:prstGeom prst="rect">
                      <a:avLst/>
                    </a:prstGeom>
                  </pic:spPr>
                </pic:pic>
              </a:graphicData>
            </a:graphic>
          </wp:inline>
        </w:drawing>
      </w:r>
    </w:p>
    <w:p w:rsidR="005A41AC" w:rsidRDefault="005A41AC">
      <w:r>
        <w:rPr>
          <w:noProof/>
          <w:lang w:eastAsia="en-IE"/>
        </w:rPr>
        <w:drawing>
          <wp:inline distT="0" distB="0" distL="0" distR="0" wp14:anchorId="4C857C62" wp14:editId="3801A627">
            <wp:extent cx="5731510" cy="35668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566885"/>
                    </a:xfrm>
                    <a:prstGeom prst="rect">
                      <a:avLst/>
                    </a:prstGeom>
                  </pic:spPr>
                </pic:pic>
              </a:graphicData>
            </a:graphic>
          </wp:inline>
        </w:drawing>
      </w:r>
    </w:p>
    <w:p w:rsidR="005A41AC" w:rsidRDefault="005A41AC">
      <w:r>
        <w:rPr>
          <w:noProof/>
          <w:lang w:eastAsia="en-IE"/>
        </w:rPr>
        <w:drawing>
          <wp:inline distT="0" distB="0" distL="0" distR="0" wp14:anchorId="324FE4E2" wp14:editId="3E0C8D37">
            <wp:extent cx="5731510" cy="348789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487893"/>
                    </a:xfrm>
                    <a:prstGeom prst="rect">
                      <a:avLst/>
                    </a:prstGeom>
                  </pic:spPr>
                </pic:pic>
              </a:graphicData>
            </a:graphic>
          </wp:inline>
        </w:drawing>
      </w:r>
    </w:p>
    <w:p w:rsidR="005A41AC" w:rsidRDefault="005A41AC">
      <w:r>
        <w:rPr>
          <w:noProof/>
          <w:lang w:eastAsia="en-IE"/>
        </w:rPr>
        <w:drawing>
          <wp:inline distT="0" distB="0" distL="0" distR="0" wp14:anchorId="02924C07" wp14:editId="417B623D">
            <wp:extent cx="5731510" cy="240221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402213"/>
                    </a:xfrm>
                    <a:prstGeom prst="rect">
                      <a:avLst/>
                    </a:prstGeom>
                  </pic:spPr>
                </pic:pic>
              </a:graphicData>
            </a:graphic>
          </wp:inline>
        </w:drawing>
      </w:r>
    </w:p>
    <w:p w:rsidR="005A41AC" w:rsidRDefault="005A41AC">
      <w:r>
        <w:rPr>
          <w:noProof/>
          <w:lang w:eastAsia="en-IE"/>
        </w:rPr>
        <w:drawing>
          <wp:inline distT="0" distB="0" distL="0" distR="0" wp14:anchorId="357492C2" wp14:editId="542EE9BA">
            <wp:extent cx="5731510" cy="1979086"/>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1979086"/>
                    </a:xfrm>
                    <a:prstGeom prst="rect">
                      <a:avLst/>
                    </a:prstGeom>
                  </pic:spPr>
                </pic:pic>
              </a:graphicData>
            </a:graphic>
          </wp:inline>
        </w:drawing>
      </w:r>
    </w:p>
    <w:p w:rsidR="005A41AC" w:rsidRDefault="005A41AC">
      <w:r>
        <w:rPr>
          <w:noProof/>
          <w:lang w:eastAsia="en-IE"/>
        </w:rPr>
        <w:drawing>
          <wp:inline distT="0" distB="0" distL="0" distR="0" wp14:anchorId="26C968D4" wp14:editId="17C741D8">
            <wp:extent cx="5731510" cy="301577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015778"/>
                    </a:xfrm>
                    <a:prstGeom prst="rect">
                      <a:avLst/>
                    </a:prstGeom>
                  </pic:spPr>
                </pic:pic>
              </a:graphicData>
            </a:graphic>
          </wp:inline>
        </w:drawing>
      </w:r>
    </w:p>
    <w:p w:rsidR="005A41AC" w:rsidRDefault="005A41AC"/>
    <w:p w:rsidR="005A41AC" w:rsidRDefault="005A41AC"/>
    <w:p w:rsidR="005A41AC" w:rsidRDefault="005A41AC">
      <w:r>
        <w:rPr>
          <w:noProof/>
          <w:lang w:eastAsia="en-IE"/>
        </w:rPr>
        <w:drawing>
          <wp:inline distT="0" distB="0" distL="0" distR="0" wp14:anchorId="5235B11E" wp14:editId="70D8A7D5">
            <wp:extent cx="582930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29243" cy="3800438"/>
                    </a:xfrm>
                    <a:prstGeom prst="rect">
                      <a:avLst/>
                    </a:prstGeom>
                  </pic:spPr>
                </pic:pic>
              </a:graphicData>
            </a:graphic>
          </wp:inline>
        </w:drawing>
      </w:r>
    </w:p>
    <w:p w:rsidR="005A41AC" w:rsidRDefault="005A41AC"/>
    <w:sectPr w:rsidR="005A41AC" w:rsidSect="008F1A3E">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4C" w:rsidRDefault="009D4D4C" w:rsidP="009D4D4C">
      <w:pPr>
        <w:spacing w:after="0" w:line="240" w:lineRule="auto"/>
      </w:pPr>
      <w:r>
        <w:separator/>
      </w:r>
    </w:p>
  </w:endnote>
  <w:endnote w:type="continuationSeparator" w:id="0">
    <w:p w:rsidR="009D4D4C" w:rsidRDefault="009D4D4C" w:rsidP="009D4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4C" w:rsidRDefault="009D4D4C">
    <w:pPr>
      <w:pStyle w:val="Footer"/>
    </w:pPr>
  </w:p>
  <w:p w:rsidR="009D4D4C" w:rsidRDefault="009D4D4C">
    <w:pPr>
      <w:pStyle w:val="Footer"/>
    </w:pPr>
  </w:p>
  <w:p w:rsidR="009D4D4C" w:rsidRDefault="009D4D4C">
    <w:pPr>
      <w:pStyle w:val="Footer"/>
    </w:pPr>
  </w:p>
  <w:p w:rsidR="009D4D4C" w:rsidRDefault="009D4D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4C" w:rsidRDefault="009D4D4C" w:rsidP="009D4D4C">
      <w:pPr>
        <w:spacing w:after="0" w:line="240" w:lineRule="auto"/>
      </w:pPr>
      <w:r>
        <w:separator/>
      </w:r>
    </w:p>
  </w:footnote>
  <w:footnote w:type="continuationSeparator" w:id="0">
    <w:p w:rsidR="009D4D4C" w:rsidRDefault="009D4D4C" w:rsidP="009D4D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2F6"/>
    <w:rsid w:val="000C4559"/>
    <w:rsid w:val="00153773"/>
    <w:rsid w:val="003F6470"/>
    <w:rsid w:val="005A41AC"/>
    <w:rsid w:val="007152F6"/>
    <w:rsid w:val="008F1A3E"/>
    <w:rsid w:val="009D4D4C"/>
    <w:rsid w:val="00A37007"/>
    <w:rsid w:val="00E479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2F6"/>
    <w:rPr>
      <w:rFonts w:ascii="Tahoma" w:hAnsi="Tahoma" w:cs="Tahoma"/>
      <w:sz w:val="16"/>
      <w:szCs w:val="16"/>
    </w:rPr>
  </w:style>
  <w:style w:type="paragraph" w:styleId="Header">
    <w:name w:val="header"/>
    <w:basedOn w:val="Normal"/>
    <w:link w:val="HeaderChar"/>
    <w:uiPriority w:val="99"/>
    <w:unhideWhenUsed/>
    <w:rsid w:val="009D4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D4C"/>
  </w:style>
  <w:style w:type="paragraph" w:styleId="Footer">
    <w:name w:val="footer"/>
    <w:basedOn w:val="Normal"/>
    <w:link w:val="FooterChar"/>
    <w:uiPriority w:val="99"/>
    <w:unhideWhenUsed/>
    <w:rsid w:val="009D4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D4C"/>
  </w:style>
  <w:style w:type="paragraph" w:customStyle="1" w:styleId="Default">
    <w:name w:val="Default"/>
    <w:rsid w:val="00E4799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8F1A3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F1A3E"/>
    <w:rPr>
      <w:rFonts w:eastAsiaTheme="minorEastAsia"/>
      <w:lang w:val="en-US" w:eastAsia="ja-JP"/>
    </w:rPr>
  </w:style>
  <w:style w:type="paragraph" w:styleId="Title">
    <w:name w:val="Title"/>
    <w:basedOn w:val="Normal"/>
    <w:next w:val="Normal"/>
    <w:link w:val="TitleChar"/>
    <w:uiPriority w:val="10"/>
    <w:qFormat/>
    <w:rsid w:val="008F1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F1A3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F1A3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F1A3E"/>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2F6"/>
    <w:rPr>
      <w:rFonts w:ascii="Tahoma" w:hAnsi="Tahoma" w:cs="Tahoma"/>
      <w:sz w:val="16"/>
      <w:szCs w:val="16"/>
    </w:rPr>
  </w:style>
  <w:style w:type="paragraph" w:styleId="Header">
    <w:name w:val="header"/>
    <w:basedOn w:val="Normal"/>
    <w:link w:val="HeaderChar"/>
    <w:uiPriority w:val="99"/>
    <w:unhideWhenUsed/>
    <w:rsid w:val="009D4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D4C"/>
  </w:style>
  <w:style w:type="paragraph" w:styleId="Footer">
    <w:name w:val="footer"/>
    <w:basedOn w:val="Normal"/>
    <w:link w:val="FooterChar"/>
    <w:uiPriority w:val="99"/>
    <w:unhideWhenUsed/>
    <w:rsid w:val="009D4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D4C"/>
  </w:style>
  <w:style w:type="paragraph" w:customStyle="1" w:styleId="Default">
    <w:name w:val="Default"/>
    <w:rsid w:val="00E4799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8F1A3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F1A3E"/>
    <w:rPr>
      <w:rFonts w:eastAsiaTheme="minorEastAsia"/>
      <w:lang w:val="en-US" w:eastAsia="ja-JP"/>
    </w:rPr>
  </w:style>
  <w:style w:type="paragraph" w:styleId="Title">
    <w:name w:val="Title"/>
    <w:basedOn w:val="Normal"/>
    <w:next w:val="Normal"/>
    <w:link w:val="TitleChar"/>
    <w:uiPriority w:val="10"/>
    <w:qFormat/>
    <w:rsid w:val="008F1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F1A3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F1A3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F1A3E"/>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A3A"/>
    <w:rsid w:val="00CD4A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8F58886E64DB8A3C2B55E8CE70833">
    <w:name w:val="B678F58886E64DB8A3C2B55E8CE70833"/>
    <w:rsid w:val="00CD4A3A"/>
  </w:style>
  <w:style w:type="paragraph" w:customStyle="1" w:styleId="2E9BEFB655A642F3A961689EDEEA89D2">
    <w:name w:val="2E9BEFB655A642F3A961689EDEEA89D2"/>
    <w:rsid w:val="00CD4A3A"/>
  </w:style>
  <w:style w:type="paragraph" w:customStyle="1" w:styleId="1A0C9329951147C390D27E5E5F2D4FCB">
    <w:name w:val="1A0C9329951147C390D27E5E5F2D4FCB"/>
    <w:rsid w:val="00CD4A3A"/>
  </w:style>
  <w:style w:type="paragraph" w:customStyle="1" w:styleId="4346B701978A4C7C87A13E8734A22AFE">
    <w:name w:val="4346B701978A4C7C87A13E8734A22AFE"/>
    <w:rsid w:val="00CD4A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8F58886E64DB8A3C2B55E8CE70833">
    <w:name w:val="B678F58886E64DB8A3C2B55E8CE70833"/>
    <w:rsid w:val="00CD4A3A"/>
  </w:style>
  <w:style w:type="paragraph" w:customStyle="1" w:styleId="2E9BEFB655A642F3A961689EDEEA89D2">
    <w:name w:val="2E9BEFB655A642F3A961689EDEEA89D2"/>
    <w:rsid w:val="00CD4A3A"/>
  </w:style>
  <w:style w:type="paragraph" w:customStyle="1" w:styleId="1A0C9329951147C390D27E5E5F2D4FCB">
    <w:name w:val="1A0C9329951147C390D27E5E5F2D4FCB"/>
    <w:rsid w:val="00CD4A3A"/>
  </w:style>
  <w:style w:type="paragraph" w:customStyle="1" w:styleId="4346B701978A4C7C87A13E8734A22AFE">
    <w:name w:val="4346B701978A4C7C87A13E8734A22AFE"/>
    <w:rsid w:val="00CD4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PDST Numeracy Recommendations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Approaches to Teaching Maths</dc:title>
  <dc:subject>Fractions</dc:subject>
  <dc:creator>c.obrien</dc:creator>
  <cp:lastModifiedBy>c.obrien</cp:lastModifiedBy>
  <cp:revision>7</cp:revision>
  <cp:lastPrinted>2013-04-11T12:41:00Z</cp:lastPrinted>
  <dcterms:created xsi:type="dcterms:W3CDTF">2013-03-15T10:34:00Z</dcterms:created>
  <dcterms:modified xsi:type="dcterms:W3CDTF">2013-04-11T12:44:00Z</dcterms:modified>
</cp:coreProperties>
</file>